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E4AA9" w14:textId="7E0E47CF" w:rsidR="00D33AB6" w:rsidRDefault="00D33AB6">
      <w:pPr>
        <w:jc w:val="right"/>
      </w:pPr>
      <w:r>
        <w:rPr>
          <w:b/>
        </w:rPr>
        <w:t>ACCESSION NO:</w:t>
      </w:r>
      <w:r w:rsidR="00332DC9">
        <w:t xml:space="preserve">  </w:t>
      </w:r>
      <w:r w:rsidR="00186508">
        <w:t>201</w:t>
      </w:r>
      <w:r w:rsidR="00542D19">
        <w:t>9</w:t>
      </w:r>
      <w:r w:rsidR="00902A2E">
        <w:t>-</w:t>
      </w:r>
      <w:r>
        <w:t>0</w:t>
      </w:r>
      <w:r w:rsidR="001C5B9C">
        <w:t>0</w:t>
      </w:r>
      <w:r w:rsidR="006B4C39">
        <w:t>34</w:t>
      </w:r>
    </w:p>
    <w:p w14:paraId="77D2F12F"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pPr>
    </w:p>
    <w:p w14:paraId="727B9653"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A42F0E8"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520A669"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333 RASPBERRY ROAD, ANCHORAGE, AK  99518-1599</w:t>
      </w:r>
      <w:r w:rsidR="003A0B1D">
        <w:rPr>
          <w:b/>
        </w:rPr>
        <w:t xml:space="preserve"> </w:t>
      </w:r>
      <w:r>
        <w:rPr>
          <w:b/>
          <w:sz w:val="18"/>
        </w:rPr>
        <w:t xml:space="preserve">- </w:t>
      </w:r>
      <w:r>
        <w:rPr>
          <w:b/>
        </w:rPr>
        <w:t>Phone (907) 267-2244/Fax 267-2194</w:t>
      </w:r>
    </w:p>
    <w:p w14:paraId="109CD17B"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6B1D0C29"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54686EBD" w14:textId="77777777" w:rsidR="00D33AB6" w:rsidRDefault="00D3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456D2D97" w14:textId="42E07B82" w:rsidR="003209AF" w:rsidRDefault="00D33AB6" w:rsidP="00C51CB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rPr>
          <w:b/>
        </w:rPr>
        <w:t>LOT (YEAR, STOCK, SPECIES)</w:t>
      </w:r>
      <w:r w:rsidR="00802E22">
        <w:t>:</w:t>
      </w:r>
      <w:r w:rsidR="006B4C39">
        <w:t xml:space="preserve"> </w:t>
      </w:r>
      <w:proofErr w:type="spellStart"/>
      <w:r w:rsidR="006B4C39">
        <w:t>S</w:t>
      </w:r>
      <w:r w:rsidR="006B4C39" w:rsidRPr="006B4C39">
        <w:t>hishmaref</w:t>
      </w:r>
      <w:proofErr w:type="spellEnd"/>
      <w:r w:rsidR="006B4C39">
        <w:t xml:space="preserve"> rainbow smelt, </w:t>
      </w:r>
      <w:proofErr w:type="spellStart"/>
      <w:r w:rsidR="006B4C39" w:rsidRPr="006B4C39">
        <w:rPr>
          <w:i/>
        </w:rPr>
        <w:t>Osmerus</w:t>
      </w:r>
      <w:proofErr w:type="spellEnd"/>
      <w:r w:rsidR="006B4C39" w:rsidRPr="006B4C39">
        <w:rPr>
          <w:i/>
        </w:rPr>
        <w:t xml:space="preserve"> </w:t>
      </w:r>
      <w:proofErr w:type="spellStart"/>
      <w:r w:rsidR="006B4C39" w:rsidRPr="006B4C39">
        <w:rPr>
          <w:i/>
        </w:rPr>
        <w:t>mordax</w:t>
      </w:r>
      <w:proofErr w:type="spellEnd"/>
    </w:p>
    <w:p w14:paraId="087AC709" w14:textId="77777777" w:rsidR="00D33AB6" w:rsidRPr="00C51CBA" w:rsidRDefault="009D270B" w:rsidP="00C51CB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rsidR="006F6A49">
        <w:tab/>
      </w:r>
      <w:r w:rsidR="001F59AE" w:rsidRPr="006F6A49">
        <w:rPr>
          <w:i/>
        </w:rPr>
        <w:t xml:space="preserve"> </w:t>
      </w:r>
    </w:p>
    <w:p w14:paraId="69325B31" w14:textId="38EF06EA" w:rsidR="00D33AB6" w:rsidRDefault="00D33AB6" w:rsidP="00BC2A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rsidR="00BC2A78">
        <w:t>:</w:t>
      </w:r>
      <w:r w:rsidR="006B4C39">
        <w:t xml:space="preserve"> Private Citizen</w:t>
      </w:r>
      <w:r w:rsidR="00C51CBA">
        <w:t xml:space="preserve">  </w:t>
      </w:r>
    </w:p>
    <w:p w14:paraId="1C4B7BD0" w14:textId="77777777" w:rsidR="00D33AB6" w:rsidRDefault="00D33AB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6D993A9" w14:textId="44E90CEF" w:rsidR="003209AF" w:rsidRDefault="00D33AB6" w:rsidP="003209AF">
      <w:pPr>
        <w:tabs>
          <w:tab w:val="left" w:pos="288"/>
        </w:tabs>
        <w:ind w:left="3240" w:hanging="3240"/>
      </w:pPr>
      <w:r>
        <w:rPr>
          <w:b/>
        </w:rPr>
        <w:t>CONTACT PERSON/ADDRESS</w:t>
      </w:r>
      <w:r>
        <w:t>:</w:t>
      </w:r>
      <w:r w:rsidR="006B4C39">
        <w:t xml:space="preserve"> Omitted for confidentiality </w:t>
      </w:r>
      <w:r w:rsidR="00C51CBA">
        <w:t xml:space="preserve">  </w:t>
      </w:r>
    </w:p>
    <w:p w14:paraId="34027D9B" w14:textId="77777777" w:rsidR="003E1DEF" w:rsidRPr="003E1DEF" w:rsidRDefault="00D33AB6" w:rsidP="003209AF">
      <w:pPr>
        <w:tabs>
          <w:tab w:val="left" w:pos="288"/>
        </w:tabs>
        <w:ind w:left="3240" w:hanging="3240"/>
      </w:pPr>
      <w:r>
        <w:t xml:space="preserve">  </w:t>
      </w:r>
    </w:p>
    <w:p w14:paraId="5E997A86" w14:textId="289F2CEF" w:rsidR="00313C14" w:rsidRDefault="00313C14" w:rsidP="00313C14">
      <w:pPr>
        <w:tabs>
          <w:tab w:val="left" w:pos="2880"/>
          <w:tab w:val="left" w:pos="4680"/>
        </w:tabs>
      </w:pPr>
      <w:r>
        <w:rPr>
          <w:b/>
        </w:rPr>
        <w:t>SAMPLE DATE</w:t>
      </w:r>
      <w:r>
        <w:t>:</w:t>
      </w:r>
      <w:r w:rsidR="006B4C39">
        <w:t xml:space="preserve"> ~1/25/19</w:t>
      </w:r>
      <w:r w:rsidR="00C51CBA">
        <w:t xml:space="preserve">  </w:t>
      </w:r>
      <w:r w:rsidR="003209AF">
        <w:tab/>
      </w:r>
      <w:r w:rsidR="003209AF">
        <w:tab/>
      </w:r>
      <w:r>
        <w:rPr>
          <w:b/>
        </w:rPr>
        <w:t>DATE SAMPLE RECEIVED</w:t>
      </w:r>
      <w:r>
        <w:t>:</w:t>
      </w:r>
      <w:r w:rsidR="006B4C39">
        <w:t xml:space="preserve"> 2/8/19</w:t>
      </w:r>
      <w:r w:rsidR="00C51CBA">
        <w:t xml:space="preserve"> </w:t>
      </w:r>
    </w:p>
    <w:p w14:paraId="40FE5101" w14:textId="77777777" w:rsidR="00313C14" w:rsidRDefault="00313C14" w:rsidP="00313C14">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77766389" w14:textId="60163345" w:rsidR="00C34C0F" w:rsidRDefault="00313C14" w:rsidP="00C34C0F">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w:t>
      </w:r>
      <w:r w:rsidR="006B4C39">
        <w:t xml:space="preserve"> Whole fish</w:t>
      </w:r>
      <w:r w:rsidR="006F6A49">
        <w:tab/>
      </w:r>
      <w:r w:rsidR="006F6A49">
        <w:tab/>
      </w:r>
      <w:r w:rsidR="006F6A49">
        <w:tab/>
      </w:r>
      <w:r w:rsidR="006F6A49">
        <w:tab/>
      </w:r>
      <w:r w:rsidR="006F6A49">
        <w:tab/>
      </w:r>
      <w:r w:rsidR="00C51CBA">
        <w:tab/>
      </w:r>
      <w:r w:rsidR="006B4C39">
        <w:tab/>
      </w:r>
      <w:r>
        <w:rPr>
          <w:b/>
        </w:rPr>
        <w:t>LIFE STAGE</w:t>
      </w:r>
      <w:r w:rsidR="006F6A49">
        <w:t>:</w:t>
      </w:r>
      <w:r w:rsidR="006B4C39">
        <w:t xml:space="preserve"> Adult</w:t>
      </w:r>
      <w:r>
        <w:tab/>
      </w:r>
      <w:r>
        <w:tab/>
      </w:r>
      <w:r>
        <w:tab/>
      </w:r>
      <w:r>
        <w:tab/>
      </w:r>
      <w:r w:rsidR="003209AF">
        <w:t xml:space="preserve">  </w:t>
      </w:r>
      <w:r>
        <w:tab/>
      </w:r>
      <w:r w:rsidR="00C34C0F">
        <w:rPr>
          <w:b/>
        </w:rPr>
        <w:t>WILD</w:t>
      </w:r>
      <w:r>
        <w:t>:</w:t>
      </w:r>
      <w:r w:rsidR="006F6A49">
        <w:tab/>
      </w:r>
      <w:r w:rsidR="006B4C39">
        <w:t>Yes</w:t>
      </w:r>
      <w:r w:rsidR="00C51CBA">
        <w:t xml:space="preserve"> </w:t>
      </w:r>
    </w:p>
    <w:p w14:paraId="13D56640" w14:textId="77777777" w:rsidR="00C34C0F" w:rsidRDefault="00C34C0F" w:rsidP="00C34C0F">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7CC052E1" w14:textId="47D679AD" w:rsidR="00313C14" w:rsidRDefault="00875B8A" w:rsidP="00C34C0F">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t>:</w:t>
      </w:r>
      <w:r w:rsidR="006B4C39">
        <w:t xml:space="preserve"> 15</w:t>
      </w:r>
      <w:r>
        <w:tab/>
      </w:r>
      <w:r>
        <w:tab/>
      </w:r>
      <w:r>
        <w:tab/>
      </w:r>
      <w:r>
        <w:tab/>
      </w:r>
      <w:r w:rsidR="003209AF">
        <w:tab/>
      </w:r>
      <w:r w:rsidR="003209AF">
        <w:tab/>
      </w:r>
      <w:r w:rsidR="00C34C0F">
        <w:tab/>
      </w:r>
      <w:r w:rsidR="00C34C0F">
        <w:rPr>
          <w:b/>
        </w:rPr>
        <w:t>STATE</w:t>
      </w:r>
      <w:r w:rsidR="006F6A49">
        <w:t>:</w:t>
      </w:r>
      <w:r w:rsidR="006B4C39">
        <w:t xml:space="preserve"> Frozen</w:t>
      </w:r>
      <w:r w:rsidR="00313C14">
        <w:tab/>
      </w:r>
      <w:r w:rsidR="00313C14">
        <w:tab/>
      </w:r>
    </w:p>
    <w:p w14:paraId="79387354" w14:textId="77777777" w:rsidR="00313C14" w:rsidRDefault="00313C14" w:rsidP="00313C14">
      <w:pPr>
        <w:tabs>
          <w:tab w:val="right" w:pos="9360"/>
        </w:tabs>
        <w:suppressAutoHyphens/>
      </w:pPr>
    </w:p>
    <w:p w14:paraId="486793CC" w14:textId="15479E29" w:rsidR="00D77E8C" w:rsidRPr="001C4F56" w:rsidRDefault="00313C14" w:rsidP="00C51CBA">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HISTORY/SIGNS</w:t>
      </w:r>
      <w:r>
        <w:t>:</w:t>
      </w:r>
      <w:r w:rsidR="006B4C39">
        <w:t xml:space="preserve"> The Fish Pathology Laboratory in Anchorage was contacted by Fish and Game Biologists in Nome, LEO Network administrators, and employees of </w:t>
      </w:r>
      <w:proofErr w:type="spellStart"/>
      <w:r w:rsidR="006B4C39">
        <w:t>Kawerak</w:t>
      </w:r>
      <w:proofErr w:type="spellEnd"/>
      <w:r w:rsidR="006B4C39">
        <w:t xml:space="preserve">, Inc. regarding recently caught smelt from the area that smelled and tasted abnormal. </w:t>
      </w:r>
      <w:r w:rsidR="006B4C39" w:rsidRPr="001C4F56">
        <w:t>Shortly after</w:t>
      </w:r>
      <w:r w:rsidR="00D66FBA" w:rsidRPr="001C4F56">
        <w:t>, a</w:t>
      </w:r>
      <w:r w:rsidR="006B4C39" w:rsidRPr="001C4F56">
        <w:t xml:space="preserve"> </w:t>
      </w:r>
      <w:r w:rsidR="00D77E8C" w:rsidRPr="001C4F56">
        <w:t xml:space="preserve">resident from Anchorage </w:t>
      </w:r>
      <w:r w:rsidR="00D77E8C">
        <w:t xml:space="preserve">with family in Nome </w:t>
      </w:r>
      <w:r w:rsidR="00D77E8C" w:rsidRPr="001C4F56">
        <w:t>submitted a bag of frozen fish that had been caught 3 weeks earlier. These fish were reported to also have an off</w:t>
      </w:r>
      <w:r w:rsidR="00D66FBA" w:rsidRPr="001C4F56">
        <w:t>-</w:t>
      </w:r>
      <w:r w:rsidR="00D77E8C" w:rsidRPr="001C4F56">
        <w:t xml:space="preserve">flavor and smell, which was described as similar to exhaust fumes. Her mother had eaten some of these fish and became sick with gastrointestinal symptoms. She was admitted to a local hospital for treatment where she remained for 5 days due to complications </w:t>
      </w:r>
      <w:r w:rsidR="00D66FBA" w:rsidRPr="001C4F56">
        <w:t>regarding</w:t>
      </w:r>
      <w:r w:rsidR="00D77E8C" w:rsidRPr="001C4F56">
        <w:t xml:space="preserve"> her elderly age and these symptoms. </w:t>
      </w:r>
      <w:r w:rsidR="00D66FBA" w:rsidRPr="001C4F56">
        <w:t>A</w:t>
      </w:r>
      <w:r w:rsidR="00D77E8C" w:rsidRPr="001C4F56">
        <w:t xml:space="preserve">lso noted was </w:t>
      </w:r>
      <w:r w:rsidR="00D66FBA" w:rsidRPr="001C4F56">
        <w:t xml:space="preserve">an </w:t>
      </w:r>
      <w:r w:rsidR="00D77E8C" w:rsidRPr="001C4F56">
        <w:t>oily sheen on the water near the lagoon side of the fishing area where these fish were caught.</w:t>
      </w:r>
    </w:p>
    <w:p w14:paraId="3C50D5A4" w14:textId="77777777" w:rsidR="00313C14" w:rsidRPr="001C4F56" w:rsidRDefault="00313C14" w:rsidP="00313C14">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420B864" w14:textId="736EF53B" w:rsidR="00313C14" w:rsidRPr="001C4F56" w:rsidRDefault="00313C14" w:rsidP="00313C14">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sidRPr="001C4F56">
        <w:rPr>
          <w:b/>
        </w:rPr>
        <w:t>REASON FOR SUBMISSION</w:t>
      </w:r>
      <w:r w:rsidRPr="001C4F56">
        <w:t>:</w:t>
      </w:r>
      <w:r w:rsidR="00D77E8C" w:rsidRPr="001C4F56">
        <w:t xml:space="preserve"> Diagnostic evaluation</w:t>
      </w:r>
      <w:r w:rsidR="00C51CBA" w:rsidRPr="001C4F56">
        <w:t xml:space="preserve"> </w:t>
      </w:r>
      <w:r w:rsidR="00D66FBA" w:rsidRPr="001C4F56">
        <w:t xml:space="preserve">for an infectious agent or </w:t>
      </w:r>
      <w:r w:rsidR="00D91CF2" w:rsidRPr="001C4F56">
        <w:t xml:space="preserve">tissue </w:t>
      </w:r>
      <w:r w:rsidR="00D66FBA" w:rsidRPr="001C4F56">
        <w:t>pathology</w:t>
      </w:r>
    </w:p>
    <w:p w14:paraId="764E9690" w14:textId="77777777" w:rsidR="00D33AB6" w:rsidRPr="001C4F56" w:rsidRDefault="00D33AB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FF30208" w14:textId="57403D11" w:rsidR="00D33AB6" w:rsidRDefault="00D33AB6">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FINAL REPORT DATE</w:t>
      </w:r>
      <w:r>
        <w:t xml:space="preserve">: </w:t>
      </w:r>
      <w:r w:rsidR="00D77E8C">
        <w:t>2/13/19</w:t>
      </w:r>
    </w:p>
    <w:p w14:paraId="68A1C026" w14:textId="77777777" w:rsidR="00BC2A78" w:rsidRDefault="00BC2A78" w:rsidP="00BC2A78">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20556A71" w14:textId="77777777" w:rsidR="00BC2A78" w:rsidRDefault="00BC2A78" w:rsidP="00BC2A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07E13577" w14:textId="77777777" w:rsidR="000C40E2" w:rsidRDefault="000C40E2"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t>CLINICAL FINDINGS</w:t>
      </w:r>
    </w:p>
    <w:p w14:paraId="65CCC37C" w14:textId="77777777" w:rsidR="000C40E2" w:rsidRDefault="000C40E2"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NECROPSY</w:t>
      </w:r>
      <w:r>
        <w:t>:</w:t>
      </w:r>
    </w:p>
    <w:p w14:paraId="7B746128" w14:textId="77777777" w:rsidR="000C40E2" w:rsidRDefault="000C40E2"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4BD83098" w14:textId="77777777" w:rsidR="00473E44" w:rsidRDefault="00D77E8C"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Fish were identified as rainbow smelt, </w:t>
      </w:r>
      <w:proofErr w:type="spellStart"/>
      <w:r w:rsidRPr="006B4C39">
        <w:rPr>
          <w:i/>
        </w:rPr>
        <w:t>Osmerus</w:t>
      </w:r>
      <w:proofErr w:type="spellEnd"/>
      <w:r w:rsidRPr="006B4C39">
        <w:rPr>
          <w:i/>
        </w:rPr>
        <w:t xml:space="preserve"> </w:t>
      </w:r>
      <w:proofErr w:type="spellStart"/>
      <w:r w:rsidRPr="006B4C39">
        <w:rPr>
          <w:i/>
        </w:rPr>
        <w:t>mordax</w:t>
      </w:r>
      <w:proofErr w:type="spellEnd"/>
      <w:r w:rsidR="00473E44">
        <w:t>, based on key diagnostic features in Mecklenburg et al., 2002, such as the maxilla extending to the posterior part of the eye, one large canine on each side of the vomer, and prominent conical to caniniform teeth on the tongue. The fish that was examined measured approximately 25 cm in fork length and did not display any abnormalities externally or internally (Figures 1 and 2). This fish was a sexually mature female based on the presence of ripe ovaries (Figure 2). There were no remarkable findings from gill wet mounts, skin scrapes, or squashes of spleen, airbladder, or gut. The peripheral blood smear was also not remarkable.</w:t>
      </w:r>
    </w:p>
    <w:p w14:paraId="384B072D" w14:textId="77777777" w:rsidR="00473E44" w:rsidRDefault="00473E44"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C29714C" w14:textId="40D38B7C" w:rsidR="00D77E8C" w:rsidRPr="00D77E8C" w:rsidRDefault="00473E44" w:rsidP="000C40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The fish did have an unnatural smell that could be described as a strong, sweet, organic odor. </w:t>
      </w:r>
      <w:r w:rsidR="0042698A">
        <w:t xml:space="preserve">The scent was most concentrated on the exterior of the fish, presumably in the slime, skin, and flesh. The visceral cavity did not emit the odor strongly, if at all, as it had a more natural fishy smell. </w:t>
      </w:r>
      <w:r>
        <w:t xml:space="preserve">     </w:t>
      </w:r>
      <w:r w:rsidR="00D77E8C">
        <w:t xml:space="preserve"> </w:t>
      </w:r>
    </w:p>
    <w:p w14:paraId="1D8C12F6" w14:textId="717CC870" w:rsidR="00C529DC" w:rsidRPr="0042698A" w:rsidRDefault="000C40E2" w:rsidP="0042698A">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rPr>
          <w:b/>
        </w:rPr>
      </w:pPr>
      <w:r>
        <w:rPr>
          <w:b/>
        </w:rPr>
        <w:tab/>
      </w:r>
    </w:p>
    <w:p w14:paraId="21C02962" w14:textId="582B578F" w:rsidR="00D33AB6" w:rsidRDefault="00D33A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u w:val="single"/>
        </w:rPr>
        <w:t>DIAGNOSIS</w:t>
      </w:r>
      <w:r>
        <w:t>:</w:t>
      </w:r>
      <w:r w:rsidR="0042698A">
        <w:t xml:space="preserve"> </w:t>
      </w:r>
      <w:r w:rsidR="0042698A">
        <w:tab/>
        <w:t>Apparently healthy fish; no signs of fish disease. Unnatural odor likely a chemical obtained from the environment or through the food chain.</w:t>
      </w:r>
      <w:r>
        <w:t xml:space="preserve">  </w:t>
      </w:r>
    </w:p>
    <w:p w14:paraId="79FF5741" w14:textId="77777777" w:rsidR="00D33AB6" w:rsidRDefault="00D33AB6"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79C036B" w14:textId="77777777" w:rsidR="00BA4A92" w:rsidRDefault="00D33AB6"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u w:val="single"/>
        </w:rPr>
        <w:t>COMMENTS/RECOMMENDATIONS</w:t>
      </w:r>
      <w:r>
        <w:t>:</w:t>
      </w:r>
      <w:r w:rsidR="0042698A">
        <w:t xml:space="preserve"> There were no clinical signs of disease in the fish that were submitted. Therefore the strong, unnatural odor is likely due to a chemical that the fish has come into contact with or has assimilated into the body through the food chain.</w:t>
      </w:r>
    </w:p>
    <w:p w14:paraId="314F5F28" w14:textId="77777777" w:rsidR="00BA4A92" w:rsidRDefault="00BA4A92"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3C34928" w14:textId="3152D76A" w:rsidR="00D33AB6" w:rsidRPr="001C4F56" w:rsidRDefault="00BA4A92"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1C4F56">
        <w:lastRenderedPageBreak/>
        <w:t xml:space="preserve">A somewhat similar phenomenon has been reported in the literature that involves dimethyl sulfide or DMS causing an oily flavor in fish. </w:t>
      </w:r>
      <w:r w:rsidR="00D66FBA" w:rsidRPr="001C4F56">
        <w:t>DMS is proposed a</w:t>
      </w:r>
      <w:r w:rsidR="00CF3B75" w:rsidRPr="001C4F56">
        <w:t xml:space="preserve">s the byproduct of fish consuming sea snails </w:t>
      </w:r>
      <w:r w:rsidR="00D66FBA" w:rsidRPr="001C4F56">
        <w:t>of the species</w:t>
      </w:r>
      <w:r w:rsidR="00CF3B75" w:rsidRPr="001C4F56">
        <w:t xml:space="preserve"> </w:t>
      </w:r>
      <w:proofErr w:type="spellStart"/>
      <w:r w:rsidR="00CF3B75" w:rsidRPr="001C4F56">
        <w:rPr>
          <w:i/>
        </w:rPr>
        <w:t>Limacina</w:t>
      </w:r>
      <w:proofErr w:type="spellEnd"/>
      <w:r w:rsidR="00CF3B75" w:rsidRPr="001C4F56">
        <w:rPr>
          <w:i/>
        </w:rPr>
        <w:t xml:space="preserve"> </w:t>
      </w:r>
      <w:proofErr w:type="spellStart"/>
      <w:r w:rsidR="00CF3B75" w:rsidRPr="001C4F56">
        <w:rPr>
          <w:i/>
        </w:rPr>
        <w:t>helicina</w:t>
      </w:r>
      <w:proofErr w:type="spellEnd"/>
      <w:r w:rsidR="00CF3B75" w:rsidRPr="001C4F56">
        <w:rPr>
          <w:i/>
        </w:rPr>
        <w:t xml:space="preserve"> </w:t>
      </w:r>
      <w:r w:rsidR="00CF3B75" w:rsidRPr="001C4F56">
        <w:t xml:space="preserve">that feed on marine algae. Fermentation of the snail occurs in the gut and then compounds concentrate in the muscle of some herbivorous fish, including chum salmon. Low levels of DMS occur in asparagus, cabbage, corn, and seafood when cooked, but there have been no reports of foodborne illness associated with this compound. However, there could be a dose response where high levels could produce clinical disease. </w:t>
      </w:r>
    </w:p>
    <w:p w14:paraId="1BF1A61B" w14:textId="77777777" w:rsidR="00CF3B75" w:rsidRDefault="00CF3B75"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EB0DC9E" w14:textId="1004C232" w:rsidR="00CF3B75" w:rsidRDefault="00CF3B75" w:rsidP="0042698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The remaining frozen fish were sent to DEC for </w:t>
      </w:r>
      <w:bookmarkStart w:id="0" w:name="_GoBack"/>
      <w:r>
        <w:t>organoleptic testing and potentially other tests to determine the compound responsible for this condition.</w:t>
      </w:r>
      <w:bookmarkEnd w:id="0"/>
      <w:r>
        <w:t xml:space="preserve"> </w:t>
      </w:r>
    </w:p>
    <w:p w14:paraId="5374B49C" w14:textId="77777777" w:rsidR="00D33AB6" w:rsidRDefault="00D33A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720" w:hanging="720"/>
      </w:pPr>
    </w:p>
    <w:p w14:paraId="5BBD4C1A" w14:textId="77777777" w:rsidR="00CF3B75" w:rsidRDefault="00CF3B75"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FISH HEALTH INVESTIGATOR</w:t>
      </w:r>
      <w:r>
        <w:t xml:space="preserve">: J. Ferguson   </w:t>
      </w:r>
    </w:p>
    <w:p w14:paraId="081D7750" w14:textId="77777777" w:rsidR="00CF3B75" w:rsidRDefault="00CF3B75"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tab/>
      </w:r>
      <w:r>
        <w:tab/>
      </w:r>
      <w:r>
        <w:tab/>
      </w:r>
      <w:r>
        <w:tab/>
      </w:r>
      <w:r>
        <w:tab/>
      </w:r>
      <w:r>
        <w:tab/>
      </w:r>
      <w:r>
        <w:tab/>
      </w:r>
      <w:r>
        <w:tab/>
      </w:r>
      <w:r>
        <w:tab/>
      </w:r>
      <w:r>
        <w:rPr>
          <w:b/>
          <w:noProof/>
        </w:rPr>
        <w:drawing>
          <wp:inline distT="0" distB="0" distL="0" distR="0" wp14:anchorId="24A3B82C" wp14:editId="37DD3C7D">
            <wp:extent cx="387985" cy="387985"/>
            <wp:effectExtent l="0" t="0" r="0" b="0"/>
            <wp:docPr id="1" name="Picture 1" descr="C:\Users\jaferguson\Desktop\Initial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erguson\Desktop\Initials.tif"/>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87985" cy="387985"/>
                    </a:xfrm>
                    <a:prstGeom prst="rect">
                      <a:avLst/>
                    </a:prstGeom>
                    <a:noFill/>
                    <a:ln>
                      <a:noFill/>
                    </a:ln>
                  </pic:spPr>
                </pic:pic>
              </a:graphicData>
            </a:graphic>
          </wp:inline>
        </w:drawing>
      </w:r>
    </w:p>
    <w:p w14:paraId="6D76E0D2" w14:textId="77777777" w:rsidR="00CF3B75" w:rsidRDefault="00CF3B75"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 xml:space="preserve">: B. Ockerman, D. Stewart   </w:t>
      </w:r>
    </w:p>
    <w:p w14:paraId="049BD14D" w14:textId="77777777" w:rsidR="00CF3B75" w:rsidRDefault="00CF3B75"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23FA6F5" w14:textId="110F15AA" w:rsidR="00D33AB6" w:rsidRDefault="00CF3B75"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FY19, </w:t>
      </w:r>
      <w:proofErr w:type="spellStart"/>
      <w:r>
        <w:t>Misc</w:t>
      </w:r>
      <w:proofErr w:type="spellEnd"/>
      <w:r>
        <w:t xml:space="preserve">, Gerlach (DEC), Brubaker (ANTHC), Sheffield (UAF), </w:t>
      </w:r>
      <w:proofErr w:type="spellStart"/>
      <w:r w:rsidR="006A549A">
        <w:t>Ahmasuk</w:t>
      </w:r>
      <w:proofErr w:type="spellEnd"/>
      <w:r w:rsidR="006A549A">
        <w:t xml:space="preserve"> (</w:t>
      </w:r>
      <w:proofErr w:type="spellStart"/>
      <w:r w:rsidR="006A549A">
        <w:t>Kawerak</w:t>
      </w:r>
      <w:proofErr w:type="spellEnd"/>
      <w:r w:rsidR="006A549A">
        <w:t xml:space="preserve">), Lee (NSHC), </w:t>
      </w:r>
      <w:r w:rsidR="00872969">
        <w:t>Leon</w:t>
      </w:r>
      <w:r>
        <w:t>, Vercessi, Rozen, Davis, Meyers</w:t>
      </w:r>
    </w:p>
    <w:p w14:paraId="6CC72642"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F13A452"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F93984F"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C46E337"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687B0FD"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E9DA510"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0D237C5"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BB25C0D"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482569D"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7416A21"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3912418"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22277B9"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F57C73A"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582DFCE"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8D08C52"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D868A67"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C110DD5" w14:textId="77777777" w:rsidR="00D6119A" w:rsidRDefault="00D6119A" w:rsidP="00CF3B7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D787D8A" w14:textId="707BB7BA" w:rsidR="00D6119A" w:rsidRDefault="00D6119A" w:rsidP="00D6119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spacing w:before="120"/>
      </w:pPr>
      <w:r>
        <w:rPr>
          <w:noProof/>
        </w:rPr>
        <w:lastRenderedPageBreak/>
        <w:drawing>
          <wp:anchor distT="0" distB="0" distL="114300" distR="114300" simplePos="0" relativeHeight="251659264" behindDoc="0" locked="0" layoutInCell="1" allowOverlap="1" wp14:anchorId="7A304EDB" wp14:editId="52465D72">
            <wp:simplePos x="0" y="0"/>
            <wp:positionH relativeFrom="column">
              <wp:posOffset>0</wp:posOffset>
            </wp:positionH>
            <wp:positionV relativeFrom="paragraph">
              <wp:posOffset>4064000</wp:posOffset>
            </wp:positionV>
            <wp:extent cx="5939790" cy="3745230"/>
            <wp:effectExtent l="0" t="0" r="3810" b="7620"/>
            <wp:wrapSquare wrapText="bothSides"/>
            <wp:docPr id="4" name="Picture 4" descr="E:\DCIM\112___02\IMG_0747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12___02\IMG_0747fix.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39790" cy="3745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19A">
        <w:rPr>
          <w:b/>
          <w:noProof/>
        </w:rPr>
        <w:drawing>
          <wp:anchor distT="0" distB="0" distL="114300" distR="114300" simplePos="0" relativeHeight="251658240" behindDoc="1" locked="0" layoutInCell="1" allowOverlap="1" wp14:anchorId="3B9DAFFC" wp14:editId="0DC5012F">
            <wp:simplePos x="0" y="0"/>
            <wp:positionH relativeFrom="column">
              <wp:posOffset>0</wp:posOffset>
            </wp:positionH>
            <wp:positionV relativeFrom="paragraph">
              <wp:posOffset>-3810</wp:posOffset>
            </wp:positionV>
            <wp:extent cx="5939790" cy="3526155"/>
            <wp:effectExtent l="0" t="0" r="3810" b="0"/>
            <wp:wrapTight wrapText="bothSides">
              <wp:wrapPolygon edited="0">
                <wp:start x="0" y="0"/>
                <wp:lineTo x="0" y="21472"/>
                <wp:lineTo x="21545" y="21472"/>
                <wp:lineTo x="21545" y="0"/>
                <wp:lineTo x="0" y="0"/>
              </wp:wrapPolygon>
            </wp:wrapTight>
            <wp:docPr id="3" name="Picture 3" descr="E:\DCIM\112___02\IMG_0746-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12___02\IMG_0746-fix.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39790" cy="3526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19A">
        <w:rPr>
          <w:b/>
        </w:rPr>
        <w:t>Figure 1.</w:t>
      </w:r>
      <w:r>
        <w:t xml:space="preserve"> Exterior presentation of rainbow smelt in present case. No abnormalities or signs of disease are exhibited. </w:t>
      </w:r>
    </w:p>
    <w:p w14:paraId="690A2842" w14:textId="388EFF7D" w:rsidR="00D6119A" w:rsidRPr="00D6119A" w:rsidRDefault="00D6119A" w:rsidP="00D66FBA">
      <w:pPr>
        <w:tabs>
          <w:tab w:val="left" w:pos="1140"/>
        </w:tabs>
        <w:spacing w:before="120"/>
      </w:pPr>
      <w:r w:rsidRPr="00D6119A">
        <w:rPr>
          <w:b/>
        </w:rPr>
        <w:t>Figure 2.</w:t>
      </w:r>
      <w:r>
        <w:t xml:space="preserve"> Interior presentation of rainbow smelt in present case. No abnormalities or signs of disease are exhibited. The large yellow-orange organs occupying the majority of the visceral cavity are the ovaries</w:t>
      </w:r>
    </w:p>
    <w:p w14:paraId="55444830" w14:textId="188E3C30" w:rsidR="00D6119A" w:rsidRPr="00D6119A" w:rsidRDefault="00D6119A" w:rsidP="00D6119A"/>
    <w:sectPr w:rsidR="00D6119A" w:rsidRPr="00D6119A" w:rsidSect="005F0B4D">
      <w:footerReference w:type="default" r:id="rId11"/>
      <w:pgSz w:w="12240" w:h="15840" w:code="1"/>
      <w:pgMar w:top="1440" w:right="1440" w:bottom="1152" w:left="1440"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B2472" w14:textId="77777777" w:rsidR="00784883" w:rsidRDefault="00784883">
      <w:r>
        <w:separator/>
      </w:r>
    </w:p>
  </w:endnote>
  <w:endnote w:type="continuationSeparator" w:id="0">
    <w:p w14:paraId="43F3BB17" w14:textId="77777777" w:rsidR="00784883" w:rsidRDefault="0078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4122" w14:textId="2C708940" w:rsidR="00914984" w:rsidRDefault="00902A2E">
    <w:pPr>
      <w:pStyle w:val="Footer"/>
    </w:pPr>
    <w:r>
      <w:t xml:space="preserve">ACCESSION No.  </w:t>
    </w:r>
    <w:r w:rsidR="00186508">
      <w:t>201</w:t>
    </w:r>
    <w:r w:rsidR="00542D19">
      <w:t>9</w:t>
    </w:r>
    <w:r>
      <w:t>-0</w:t>
    </w:r>
    <w:r w:rsidR="004B2783">
      <w:t>0</w:t>
    </w:r>
    <w:r w:rsidR="006B4C39">
      <w:t>34</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8E06B1">
      <w:rPr>
        <w:rStyle w:val="PageNumber"/>
        <w:noProof/>
      </w:rPr>
      <w:t>2</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0A7E7" w14:textId="77777777" w:rsidR="00784883" w:rsidRDefault="00784883">
      <w:r>
        <w:separator/>
      </w:r>
    </w:p>
  </w:footnote>
  <w:footnote w:type="continuationSeparator" w:id="0">
    <w:p w14:paraId="10F572DC" w14:textId="77777777" w:rsidR="00784883" w:rsidRDefault="00784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80"/>
    <w:rsid w:val="0005386C"/>
    <w:rsid w:val="00070C35"/>
    <w:rsid w:val="00071320"/>
    <w:rsid w:val="00083DEE"/>
    <w:rsid w:val="00087017"/>
    <w:rsid w:val="000C40E2"/>
    <w:rsid w:val="00120CC9"/>
    <w:rsid w:val="00172A97"/>
    <w:rsid w:val="00186508"/>
    <w:rsid w:val="001A50E1"/>
    <w:rsid w:val="001C2C8F"/>
    <w:rsid w:val="001C4F56"/>
    <w:rsid w:val="001C5B9C"/>
    <w:rsid w:val="001D4418"/>
    <w:rsid w:val="001F59AE"/>
    <w:rsid w:val="00205092"/>
    <w:rsid w:val="002440B3"/>
    <w:rsid w:val="00294B1E"/>
    <w:rsid w:val="002E08CC"/>
    <w:rsid w:val="002F6FB8"/>
    <w:rsid w:val="00313C14"/>
    <w:rsid w:val="003209AF"/>
    <w:rsid w:val="00332DC9"/>
    <w:rsid w:val="003A0B1D"/>
    <w:rsid w:val="003A761D"/>
    <w:rsid w:val="003E1DEF"/>
    <w:rsid w:val="003F3E14"/>
    <w:rsid w:val="0042698A"/>
    <w:rsid w:val="004310F4"/>
    <w:rsid w:val="00463440"/>
    <w:rsid w:val="00473E44"/>
    <w:rsid w:val="00487F8A"/>
    <w:rsid w:val="004B2783"/>
    <w:rsid w:val="004B3352"/>
    <w:rsid w:val="004C4E99"/>
    <w:rsid w:val="004E2BE9"/>
    <w:rsid w:val="00542D19"/>
    <w:rsid w:val="00563825"/>
    <w:rsid w:val="005B0E5B"/>
    <w:rsid w:val="005D5EB0"/>
    <w:rsid w:val="005E05C2"/>
    <w:rsid w:val="005E1600"/>
    <w:rsid w:val="005F0B4D"/>
    <w:rsid w:val="006567F5"/>
    <w:rsid w:val="00665DDD"/>
    <w:rsid w:val="00680DAF"/>
    <w:rsid w:val="006A549A"/>
    <w:rsid w:val="006B4C39"/>
    <w:rsid w:val="006C76C0"/>
    <w:rsid w:val="006F4E0D"/>
    <w:rsid w:val="006F6A49"/>
    <w:rsid w:val="00715A3A"/>
    <w:rsid w:val="0074522C"/>
    <w:rsid w:val="007733A9"/>
    <w:rsid w:val="00784883"/>
    <w:rsid w:val="007861E2"/>
    <w:rsid w:val="007A3ADC"/>
    <w:rsid w:val="007C1765"/>
    <w:rsid w:val="007C2BE0"/>
    <w:rsid w:val="007C6D6D"/>
    <w:rsid w:val="007E1BF8"/>
    <w:rsid w:val="00802E22"/>
    <w:rsid w:val="008573D0"/>
    <w:rsid w:val="00872969"/>
    <w:rsid w:val="00875B8A"/>
    <w:rsid w:val="008C5BCF"/>
    <w:rsid w:val="008E06B1"/>
    <w:rsid w:val="00902A2E"/>
    <w:rsid w:val="00914984"/>
    <w:rsid w:val="0094077E"/>
    <w:rsid w:val="00945B21"/>
    <w:rsid w:val="0095397A"/>
    <w:rsid w:val="0097574D"/>
    <w:rsid w:val="009B3560"/>
    <w:rsid w:val="009D0B57"/>
    <w:rsid w:val="009D270B"/>
    <w:rsid w:val="009E5A42"/>
    <w:rsid w:val="00A10DE8"/>
    <w:rsid w:val="00A13E08"/>
    <w:rsid w:val="00A40A80"/>
    <w:rsid w:val="00A52AD2"/>
    <w:rsid w:val="00A55B44"/>
    <w:rsid w:val="00A827DC"/>
    <w:rsid w:val="00A96C1E"/>
    <w:rsid w:val="00B30901"/>
    <w:rsid w:val="00B444AC"/>
    <w:rsid w:val="00B84F8E"/>
    <w:rsid w:val="00BA4A92"/>
    <w:rsid w:val="00BA578D"/>
    <w:rsid w:val="00BC2A78"/>
    <w:rsid w:val="00BD1D2C"/>
    <w:rsid w:val="00C14D0D"/>
    <w:rsid w:val="00C3399E"/>
    <w:rsid w:val="00C34C0F"/>
    <w:rsid w:val="00C51CBA"/>
    <w:rsid w:val="00C529DC"/>
    <w:rsid w:val="00C657DF"/>
    <w:rsid w:val="00CD1B42"/>
    <w:rsid w:val="00CE1C4E"/>
    <w:rsid w:val="00CF3B75"/>
    <w:rsid w:val="00CF6806"/>
    <w:rsid w:val="00D204E2"/>
    <w:rsid w:val="00D33AB6"/>
    <w:rsid w:val="00D6119A"/>
    <w:rsid w:val="00D66FBA"/>
    <w:rsid w:val="00D77E8C"/>
    <w:rsid w:val="00D915AD"/>
    <w:rsid w:val="00D91CF2"/>
    <w:rsid w:val="00E00940"/>
    <w:rsid w:val="00E023D3"/>
    <w:rsid w:val="00E14D9D"/>
    <w:rsid w:val="00E72E99"/>
    <w:rsid w:val="00EB663F"/>
    <w:rsid w:val="00EC1DC5"/>
    <w:rsid w:val="00F56DAF"/>
    <w:rsid w:val="00F6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link w:val="FooterChar"/>
    <w:rsid w:val="005F0B4D"/>
    <w:pPr>
      <w:tabs>
        <w:tab w:val="center" w:pos="4320"/>
        <w:tab w:val="right" w:pos="8640"/>
      </w:tabs>
    </w:pPr>
    <w:rPr>
      <w:sz w:val="16"/>
    </w:rPr>
  </w:style>
  <w:style w:type="character" w:styleId="PageNumber">
    <w:name w:val="page number"/>
    <w:basedOn w:val="DefaultParagraphFont"/>
    <w:rsid w:val="005F0B4D"/>
  </w:style>
  <w:style w:type="character" w:customStyle="1" w:styleId="FooterChar">
    <w:name w:val="Footer Char"/>
    <w:basedOn w:val="DefaultParagraphFont"/>
    <w:link w:val="Footer"/>
    <w:rsid w:val="00CF3B75"/>
    <w:rPr>
      <w:rFonts w:ascii="Arial" w:hAnsi="Arial"/>
      <w:sz w:val="16"/>
    </w:rPr>
  </w:style>
  <w:style w:type="paragraph" w:styleId="BalloonText">
    <w:name w:val="Balloon Text"/>
    <w:basedOn w:val="Normal"/>
    <w:link w:val="BalloonTextChar"/>
    <w:rsid w:val="00CF3B75"/>
    <w:rPr>
      <w:rFonts w:ascii="Tahoma" w:hAnsi="Tahoma" w:cs="Tahoma"/>
      <w:sz w:val="16"/>
      <w:szCs w:val="16"/>
    </w:rPr>
  </w:style>
  <w:style w:type="character" w:customStyle="1" w:styleId="BalloonTextChar">
    <w:name w:val="Balloon Text Char"/>
    <w:basedOn w:val="DefaultParagraphFont"/>
    <w:link w:val="BalloonText"/>
    <w:rsid w:val="00CF3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link w:val="FooterChar"/>
    <w:rsid w:val="005F0B4D"/>
    <w:pPr>
      <w:tabs>
        <w:tab w:val="center" w:pos="4320"/>
        <w:tab w:val="right" w:pos="8640"/>
      </w:tabs>
    </w:pPr>
    <w:rPr>
      <w:sz w:val="16"/>
    </w:rPr>
  </w:style>
  <w:style w:type="character" w:styleId="PageNumber">
    <w:name w:val="page number"/>
    <w:basedOn w:val="DefaultParagraphFont"/>
    <w:rsid w:val="005F0B4D"/>
  </w:style>
  <w:style w:type="character" w:customStyle="1" w:styleId="FooterChar">
    <w:name w:val="Footer Char"/>
    <w:basedOn w:val="DefaultParagraphFont"/>
    <w:link w:val="Footer"/>
    <w:rsid w:val="00CF3B75"/>
    <w:rPr>
      <w:rFonts w:ascii="Arial" w:hAnsi="Arial"/>
      <w:sz w:val="16"/>
    </w:rPr>
  </w:style>
  <w:style w:type="paragraph" w:styleId="BalloonText">
    <w:name w:val="Balloon Text"/>
    <w:basedOn w:val="Normal"/>
    <w:link w:val="BalloonTextChar"/>
    <w:rsid w:val="00CF3B75"/>
    <w:rPr>
      <w:rFonts w:ascii="Tahoma" w:hAnsi="Tahoma" w:cs="Tahoma"/>
      <w:sz w:val="16"/>
      <w:szCs w:val="16"/>
    </w:rPr>
  </w:style>
  <w:style w:type="character" w:customStyle="1" w:styleId="BalloonTextChar">
    <w:name w:val="Balloon Text Char"/>
    <w:basedOn w:val="DefaultParagraphFont"/>
    <w:link w:val="BalloonText"/>
    <w:rsid w:val="00CF3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8307-A308-4CD5-B9F6-12C62426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673</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4</cp:revision>
  <cp:lastPrinted>2019-02-14T20:26:00Z</cp:lastPrinted>
  <dcterms:created xsi:type="dcterms:W3CDTF">2019-02-14T20:26:00Z</dcterms:created>
  <dcterms:modified xsi:type="dcterms:W3CDTF">2019-02-14T20:37:00Z</dcterms:modified>
</cp:coreProperties>
</file>